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3C26E4">
        <w:rPr>
          <w:snapToGrid/>
          <w:color w:val="000000" w:themeColor="text1"/>
          <w:sz w:val="24"/>
          <w:szCs w:val="24"/>
        </w:rPr>
        <w:t>2</w:t>
      </w:r>
      <w:r w:rsidR="00134D5F">
        <w:rPr>
          <w:snapToGrid/>
          <w:color w:val="000000" w:themeColor="text1"/>
          <w:sz w:val="24"/>
          <w:szCs w:val="24"/>
        </w:rPr>
        <w:t>8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400C3E">
        <w:rPr>
          <w:snapToGrid/>
          <w:color w:val="000000" w:themeColor="text1"/>
          <w:sz w:val="24"/>
          <w:szCs w:val="24"/>
        </w:rPr>
        <w:t>04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4601FD" w:rsidRPr="004601FD">
        <w:rPr>
          <w:color w:val="000000" w:themeColor="text1"/>
          <w:sz w:val="32"/>
          <w:szCs w:val="32"/>
        </w:rPr>
        <w:t xml:space="preserve">строительно-монтажных работ </w:t>
      </w:r>
      <w:r w:rsidR="003C26E4" w:rsidRPr="003C26E4">
        <w:rPr>
          <w:color w:val="000000" w:themeColor="text1"/>
          <w:sz w:val="32"/>
          <w:szCs w:val="32"/>
        </w:rPr>
        <w:t>по объекту: «Строительство сетей для обеспечения мероприятий по подключению объектов капитального строите</w:t>
      </w:r>
      <w:bookmarkStart w:id="0" w:name="_GoBack"/>
      <w:bookmarkEnd w:id="0"/>
      <w:r w:rsidR="003C26E4" w:rsidRPr="003C26E4">
        <w:rPr>
          <w:color w:val="000000" w:themeColor="text1"/>
          <w:sz w:val="32"/>
          <w:szCs w:val="32"/>
        </w:rPr>
        <w:t>льства к системам водоотведения. Реконструкция ГБУЗ «Самарская областная детская инфекционная больница по адресу: Самарская область, г. Самара, ул. Шверника,1 (строительство инфекционного корпуса на 100 коек в смену)»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00C3E">
        <w:rPr>
          <w:b/>
          <w:color w:val="000000" w:themeColor="text1"/>
          <w:sz w:val="32"/>
          <w:szCs w:val="32"/>
        </w:rPr>
        <w:t>4</w:t>
      </w:r>
      <w:r w:rsidR="00174DD8">
        <w:rPr>
          <w:b/>
          <w:color w:val="000000" w:themeColor="text1"/>
          <w:sz w:val="32"/>
          <w:szCs w:val="32"/>
        </w:rPr>
        <w:t>28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547F79" w:rsidP="004601FD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Строительно-монтажные</w:t>
            </w:r>
            <w:r w:rsidRPr="00547F7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4601FD" w:rsidRPr="004601F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работ</w:t>
            </w:r>
            <w:r w:rsidR="004601F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="004601FD" w:rsidRPr="004601F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3C26E4" w:rsidRPr="003C26E4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по объекту: «Строительство сетей для обеспечения мероприятий по подключению объектов капитального строительства к системам водоотведения. Реконструкция ГБУЗ «Самарская областная детская инфекционная больница по адресу: Самарская область, г. Самара, ул. Шверника,1 (строительство инфекционного корпуса на 100 коек в смену)»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C26E4">
              <w:rPr>
                <w:b/>
                <w:sz w:val="20"/>
                <w:szCs w:val="20"/>
              </w:rPr>
              <w:t>3</w:t>
            </w:r>
            <w:r w:rsidR="00174DD8">
              <w:rPr>
                <w:b/>
                <w:sz w:val="20"/>
                <w:szCs w:val="20"/>
              </w:rPr>
              <w:t> 254 280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lastRenderedPageBreak/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34D5F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4D5F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4DD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6E4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0353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08998-42AB-4650-99CF-8A56BF269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15</Pages>
  <Words>4782</Words>
  <Characters>32436</Characters>
  <Application>Microsoft Office Word</Application>
  <DocSecurity>0</DocSecurity>
  <Lines>270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37144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341</cp:revision>
  <cp:lastPrinted>2019-02-04T06:44:00Z</cp:lastPrinted>
  <dcterms:created xsi:type="dcterms:W3CDTF">2019-02-07T06:22:00Z</dcterms:created>
  <dcterms:modified xsi:type="dcterms:W3CDTF">2022-04-28T06:34:00Z</dcterms:modified>
</cp:coreProperties>
</file>